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DIRECȚIA FISCALĂ BRAȘOV</w:t>
      </w:r>
    </w:p>
    <w:p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DOROBANȚILOR NR.4</w:t>
      </w:r>
    </w:p>
    <w:p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14929823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Cerere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privind comunicarea online a actelor </w:t>
      </w:r>
      <w:r>
        <w:rPr>
          <w:rFonts w:ascii="Times New Roman" w:hAnsi="Times New Roman" w:cs="Times New Roman"/>
          <w:sz w:val="24"/>
          <w:szCs w:val="24"/>
        </w:rPr>
        <w:t>administrative fiscale, a actelor de executare, precum și a altor acte emise de Direcția Fiscală Brașov</w:t>
      </w:r>
    </w:p>
    <w:p>
      <w:pPr>
        <w:jc w:val="both"/>
        <w:rPr>
          <w:rFonts w:cstheme="minorHAnsi"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3001" w:tblpY="369"/>
        <w:tblW w:w="3654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270"/>
        <w:gridCol w:w="270"/>
        <w:gridCol w:w="271"/>
        <w:gridCol w:w="271"/>
        <w:gridCol w:w="272"/>
        <w:gridCol w:w="272"/>
        <w:gridCol w:w="272"/>
        <w:gridCol w:w="272"/>
        <w:gridCol w:w="272"/>
        <w:gridCol w:w="272"/>
        <w:gridCol w:w="236"/>
      </w:tblGrid>
      <w:tr>
        <w:trPr>
          <w:trHeight w:val="427"/>
        </w:trPr>
        <w:tc>
          <w:tcPr>
            <w:tcW w:w="421" w:type="dxa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Contribuabilul(PJ) ________________________________________________________, CUI </w:t>
      </w:r>
    </w:p>
    <w:p>
      <w:pPr>
        <w:jc w:val="both"/>
        <w:rPr>
          <w:rFonts w:ascii="Times New Roman" w:hAnsi="Times New Roman" w:cs="Times New Roman"/>
          <w:sz w:val="4"/>
          <w:szCs w:val="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sediul social în judetul___________________localitatea ________________________, str. ________________________, nr. _______, bl. _____, scara ____, etaj _____, ap. ____, adresa punct de lucru _________________________________________________________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 corespondenţă 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___________________________, adresa de 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>
        <w:trPr>
          <w:trHeight w:val="407"/>
        </w:trPr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Înregistrat la registrul comerțului sub nr. ________________________________, cont IBAN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>
        <w:trPr>
          <w:trHeight w:val="377"/>
        </w:trPr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deschis la __________________________________________________________ reprezentat prin domnul/doamna _______________________________________________, în calitate de _______________________________________.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Conform prevederilor art. 46 alin (8) și art. (9) din Legea 207/2015 privind Codul de procedură fiscală, aplicate prin Ordinul ministrului dezvoltării regionale și administrației publice nr.3097/2016 și coroborat cu prevederile HCL nr.183/2018, în vederea comunicării online a actelor administrative fiscale, de executare, precum și a altor acte emise de Direcția Fiscală Brașov, solicit comunicarea acestora prin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86"/>
      </w:tblGrid>
      <w:tr>
        <w:trPr>
          <w:trHeight w:val="270"/>
        </w:trPr>
        <w:tc>
          <w:tcPr>
            <w:tcW w:w="286" w:type="dxa"/>
          </w:tcPr>
          <w:p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Fax la nr. _  _  _  _  _  _  _  _  _  _  _  _  _  _  _  _  _  _  _  _  _  _  _  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86"/>
      </w:tblGrid>
      <w:tr>
        <w:trPr>
          <w:trHeight w:val="270"/>
        </w:trPr>
        <w:tc>
          <w:tcPr>
            <w:tcW w:w="286" w:type="dxa"/>
          </w:tcPr>
          <w:p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E-mail  _  _  _  _  _  _  _  _  _  _  _  _ _  _  _  _  _  _  _  _  _  _  _  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Mă oblig să transmit un e-mail de confirmare a primirii ȋn cel mult 3 zile lucrătoare de la primire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86"/>
      </w:tblGrid>
      <w:tr>
        <w:trPr>
          <w:trHeight w:val="270"/>
        </w:trPr>
        <w:tc>
          <w:tcPr>
            <w:tcW w:w="286" w:type="dxa"/>
          </w:tcPr>
          <w:p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Platforma brasovcity</w:t>
      </w:r>
    </w:p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86"/>
      </w:tblGrid>
      <w:tr>
        <w:trPr>
          <w:trHeight w:val="270"/>
        </w:trPr>
        <w:tc>
          <w:tcPr>
            <w:tcW w:w="286" w:type="dxa"/>
          </w:tcPr>
          <w:p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Deţin certificat calificat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Sunt de acord cu prelucrarea datelor cu caracter personal în condițiile stipulate de prevederile </w:t>
      </w:r>
      <w:r>
        <w:rPr>
          <w:rFonts w:ascii="Times New Roman" w:hAnsi="Times New Roman" w:cs="Times New Roman"/>
          <w:bCs/>
          <w:color w:val="0000FF"/>
          <w:sz w:val="24"/>
          <w:szCs w:val="24"/>
          <w:lang w:val="en-US"/>
        </w:rPr>
        <w:t>Regulamentului</w:t>
      </w:r>
      <w:r>
        <w:rPr>
          <w:rFonts w:ascii="Times New Roman" w:hAnsi="Times New Roman" w:cs="Times New Roman"/>
          <w:bCs/>
          <w:color w:val="0000FF"/>
          <w:sz w:val="24"/>
          <w:szCs w:val="24"/>
          <w:lang w:val="en-US"/>
        </w:rPr>
        <w:t xml:space="preserve"> nr. 679 din 27 aprilie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privind protecţia persoanelor fizice în ceea ce priveşte prelucrarea datelor cu caracter personal şi privind libera circulaţie a acestor date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și prenumele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(semnătură)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Anexe obligatorii: copie CUI , copie act de identitate reprezentant legal, semnate pentru conformitate cu originalul</w:t>
      </w:r>
    </w:p>
    <w:p>
      <w:pPr>
        <w:pStyle w:val="Footer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CEREREA SE DEPUNE PERSONAL la ghișeele instituției, în conformitate cu prevederile art.2 (2), anexa 1, cap.1 din Ordinul ministrului dezvoltării regionale și administrației publice nr.3097/2016 pentru aplicarea prev. art.46 (8) și art 47(9) din Legea 207/2015 privind Codul de Procedură Fiscală.</w:t>
      </w:r>
    </w:p>
    <w:p>
      <w:pPr>
        <w:pStyle w:val="Footer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theme="minorHAnsi"/>
          <w:b/>
          <w:u w:val="single"/>
        </w:rPr>
        <w:t>Vă rugăm să completați cu atenție, respectând rubricile!</w:t>
      </w:r>
    </w:p>
    <w:sectPr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84AFCCB-028D-4266-8990-3423596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arinte xmlns="f603a8c1-f999-431a-9a54-e4892a1789c7">FOPJ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21A44F9E-DEF9-4FFC-9521-90DD6856CE11}"/>
</file>

<file path=customXml/itemProps2.xml><?xml version="1.0" encoding="utf-8"?>
<ds:datastoreItem xmlns:ds="http://schemas.openxmlformats.org/officeDocument/2006/customXml" ds:itemID="{3404FE73-30D6-4C83-B84C-D840788EA697}"/>
</file>

<file path=customXml/itemProps3.xml><?xml version="1.0" encoding="utf-8"?>
<ds:datastoreItem xmlns:ds="http://schemas.openxmlformats.org/officeDocument/2006/customXml" ds:itemID="{C3888045-03A9-4F36-8CA5-4827F2683E75}"/>
</file>

<file path=customXml/itemProps4.xml><?xml version="1.0" encoding="utf-8"?>
<ds:datastoreItem xmlns:ds="http://schemas.openxmlformats.org/officeDocument/2006/customXml" ds:itemID="{A6D01C05-69FC-410D-8E7B-B87D45A64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comunicarea online a actelor PJ</dc:title>
  <dc:subject/>
  <dc:creator>infoadm</dc:creator>
  <cp:keywords/>
  <dc:description/>
  <cp:lastModifiedBy>infoadm</cp:lastModifiedBy>
  <cp:revision>3</cp:revision>
  <cp:lastPrinted>2021-02-09T08:30:00Z</cp:lastPrinted>
  <dcterms:created xsi:type="dcterms:W3CDTF">2021-02-09T09:03:00Z</dcterms:created>
  <dcterms:modified xsi:type="dcterms:W3CDTF">2021-02-11T08:59:00Z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